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云会议系统-MAXHUB更新方法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升级方法：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>1、确认U盘为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D90B00"/>
          <w:sz w:val="24"/>
          <w:szCs w:val="24"/>
          <w:lang w:eastAsia="zh-CN"/>
        </w:rPr>
        <w:t>FAT32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格式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>2、将下载所得的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D90B00"/>
          <w:sz w:val="24"/>
          <w:szCs w:val="24"/>
          <w:lang w:eastAsia="zh-CN"/>
        </w:rPr>
        <w:t>allupgrade_5508_4Lay.pkg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>拷贝到U盘根目录，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D90B00"/>
          <w:sz w:val="24"/>
          <w:szCs w:val="24"/>
          <w:lang w:eastAsia="zh-CN"/>
        </w:rPr>
        <w:t>文件名不可修改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3、整机断电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4、将U盘插入侧边USB口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5、整机上电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6、长按Power键直至指示灯红蓝交替闪烁后松手，若未红蓝交替而是直接开机请重复3-6步，若依旧无法升级请换个USB口再重复3-6步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7、等待升级完后自动重启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注意事项：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sz w:val="24"/>
          <w:szCs w:val="24"/>
          <w:lang w:eastAsia="zh-CN"/>
        </w:rPr>
        <w:t>不同机型软件不可交叉升级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sz w:val="24"/>
          <w:szCs w:val="24"/>
          <w:lang w:eastAsia="zh-CN"/>
        </w:rPr>
        <w:t>2、U盘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D90B00"/>
          <w:sz w:val="24"/>
          <w:szCs w:val="24"/>
          <w:lang w:eastAsia="zh-CN"/>
        </w:rPr>
        <w:t>必须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sz w:val="24"/>
          <w:szCs w:val="24"/>
          <w:lang w:eastAsia="zh-CN"/>
        </w:rPr>
        <w:t>为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D90B00"/>
          <w:sz w:val="24"/>
          <w:szCs w:val="24"/>
          <w:lang w:eastAsia="zh-CN"/>
        </w:rPr>
        <w:t>FAT32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sz w:val="24"/>
          <w:szCs w:val="24"/>
          <w:lang w:eastAsia="zh-CN"/>
        </w:rPr>
        <w:t>格式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333333"/>
          <w:sz w:val="24"/>
          <w:szCs w:val="24"/>
          <w:lang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完成后进入白板应用，选择保存记录-》设置，设置如下： 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  <w:t>服务器地址：</w:t>
      </w: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  <w:t xml:space="preserve">139.224.54.38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端口：9935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按确定就会议自动完成白板在会议云平台上的注册 </w:t>
      </w:r>
    </w:p>
    <w:p>
      <w:pPr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Serif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长城黑宋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汉仪长仿宋体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662AA"/>
    <w:rsid w:val="29115928"/>
    <w:rsid w:val="42066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2017-08-03T05:59:00Z</dcterms:created>
  <dc:creator>Think</dc:creator>
  <cp:lastModifiedBy>Think</cp:lastModifiedBy>
  <dcterms:modified xsi:type="dcterms:W3CDTF">2017-08-03T06:04:25Z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